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7C" w:rsidRDefault="00D07110">
      <w:r>
        <w:t>MB Independent Research Project</w:t>
      </w:r>
    </w:p>
    <w:p w:rsidR="002B1274" w:rsidRDefault="00D07110" w:rsidP="002B1274">
      <w:pPr>
        <w:jc w:val="center"/>
      </w:pPr>
      <w:r w:rsidRPr="002B1274">
        <w:rPr>
          <w:b/>
        </w:rPr>
        <w:t>Brainstorming Research…</w:t>
      </w:r>
    </w:p>
    <w:p w:rsidR="00D07110" w:rsidRDefault="00D07110">
      <w:r>
        <w:t xml:space="preserve">Now that you know your code, what does it mean in terms of possible </w:t>
      </w:r>
      <w:r w:rsidR="002A6557">
        <w:t xml:space="preserve">college majors and </w:t>
      </w:r>
      <w:r>
        <w:t>career fields for you?</w:t>
      </w:r>
      <w:r w:rsidR="002B1274">
        <w:t xml:space="preserve">  </w:t>
      </w:r>
      <w:r>
        <w:t>Revisit the two original MB websites to see what they say about good career “fits” for your code:</w:t>
      </w:r>
    </w:p>
    <w:p w:rsidR="00D07110" w:rsidRPr="00F31278" w:rsidRDefault="00D07110">
      <w:pPr>
        <w:rPr>
          <w:b/>
        </w:rPr>
      </w:pPr>
      <w:r w:rsidRPr="00D07110">
        <w:rPr>
          <w:b/>
        </w:rPr>
        <w:t xml:space="preserve">Test Site: </w:t>
      </w:r>
      <w:hyperlink r:id="rId5" w:history="1">
        <w:r w:rsidRPr="00D07110">
          <w:rPr>
            <w:rStyle w:val="Hyperlink"/>
            <w:b/>
          </w:rPr>
          <w:t>http://www.humanmetrics.com/personality/type</w:t>
        </w:r>
      </w:hyperlink>
      <w:r w:rsidR="00F31278">
        <w:rPr>
          <w:b/>
        </w:rPr>
        <w:t xml:space="preserve">  </w:t>
      </w:r>
      <w:r>
        <w:t>Scroll to the table of 16 types in the middle of the page and click on your code:</w:t>
      </w:r>
    </w:p>
    <w:p w:rsidR="00D037D8" w:rsidRDefault="00D07110">
      <w:r>
        <w:rPr>
          <w:noProof/>
        </w:rPr>
        <w:drawing>
          <wp:inline distT="0" distB="0" distL="0" distR="0" wp14:anchorId="27446894" wp14:editId="73133DC1">
            <wp:extent cx="2085017" cy="3498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5090" cy="37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Now, pick the “career choices” from menu items on right side. </w:t>
      </w:r>
    </w:p>
    <w:p w:rsidR="002B1274" w:rsidRDefault="00D07110">
      <w:proofErr w:type="spellStart"/>
      <w:r w:rsidRPr="00D07110">
        <w:rPr>
          <w:b/>
        </w:rPr>
        <w:t>Keirsey</w:t>
      </w:r>
      <w:proofErr w:type="spellEnd"/>
      <w:r w:rsidRPr="00D07110">
        <w:rPr>
          <w:b/>
        </w:rPr>
        <w:t xml:space="preserve"> Site: </w:t>
      </w:r>
      <w:hyperlink r:id="rId7" w:history="1">
        <w:r w:rsidRPr="00D07110">
          <w:rPr>
            <w:rStyle w:val="Hyperlink"/>
            <w:b/>
          </w:rPr>
          <w:t>http://www.keirsey.com/4temps/overview_temperaments.asp</w:t>
        </w:r>
      </w:hyperlink>
      <w:r w:rsidR="00F31278">
        <w:rPr>
          <w:b/>
        </w:rPr>
        <w:t xml:space="preserve">  </w:t>
      </w:r>
      <w:r>
        <w:t>Find your code on the right side and</w:t>
      </w:r>
      <w:r w:rsidR="00F31278">
        <w:t xml:space="preserve"> click on it</w:t>
      </w:r>
      <w:r>
        <w:t xml:space="preserve">.  Scroll to the bottom and click on “Best Job Fit for ____”. </w:t>
      </w:r>
    </w:p>
    <w:p w:rsidR="00D07110" w:rsidRPr="002B1274" w:rsidRDefault="002B1274">
      <w:pPr>
        <w:rPr>
          <w:b/>
        </w:rPr>
      </w:pPr>
      <w:r w:rsidRPr="002B1274">
        <w:rPr>
          <w:b/>
        </w:rPr>
        <w:t>Other sites for initial MB/Career connections…</w:t>
      </w:r>
      <w:r w:rsidR="00D07110" w:rsidRPr="002B1274">
        <w:rPr>
          <w:b/>
        </w:rPr>
        <w:t xml:space="preserve"> </w:t>
      </w:r>
    </w:p>
    <w:p w:rsidR="00D037D8" w:rsidRDefault="00D037D8">
      <w:hyperlink r:id="rId8" w:history="1">
        <w:r w:rsidRPr="00AC2F77">
          <w:rPr>
            <w:rStyle w:val="Hyperlink"/>
          </w:rPr>
          <w:t>http://www.truity.com/view/types</w:t>
        </w:r>
      </w:hyperlink>
      <w:r>
        <w:t xml:space="preserve">  Click on your </w:t>
      </w:r>
      <w:r w:rsidR="00BD3830">
        <w:t>type and explore career options.</w:t>
      </w:r>
    </w:p>
    <w:p w:rsidR="00BD3830" w:rsidRDefault="00BD3830">
      <w:hyperlink r:id="rId9" w:history="1">
        <w:r w:rsidRPr="00AC2F77">
          <w:rPr>
            <w:rStyle w:val="Hyperlink"/>
          </w:rPr>
          <w:t>http://faculty.ccbcmd.edu/~hzlotow1/MBTI/</w:t>
        </w:r>
      </w:hyperlink>
      <w:r>
        <w:t xml:space="preserve"> Click on your type to see a career profile.</w:t>
      </w:r>
    </w:p>
    <w:p w:rsidR="002A6557" w:rsidRDefault="002A6557">
      <w:hyperlink r:id="rId10" w:history="1">
        <w:r w:rsidRPr="00AC2F77">
          <w:rPr>
            <w:rStyle w:val="Hyperlink"/>
          </w:rPr>
          <w:t>http://cms.bsu.edu/about/administrativeoffices/careercenter/explore/assessment/typefocus/whatpersonality</w:t>
        </w:r>
      </w:hyperlink>
      <w:r>
        <w:t xml:space="preserve"> Click on your type to read more about related majors and careers.</w:t>
      </w:r>
    </w:p>
    <w:p w:rsidR="00F7232D" w:rsidRDefault="00F7232D"/>
    <w:p w:rsidR="00F7232D" w:rsidRPr="00D037D8" w:rsidRDefault="00D037D8" w:rsidP="00D037D8">
      <w:pPr>
        <w:jc w:val="center"/>
        <w:rPr>
          <w:b/>
        </w:rPr>
      </w:pPr>
      <w:r>
        <w:rPr>
          <w:b/>
        </w:rPr>
        <w:t>Research</w:t>
      </w:r>
      <w:r w:rsidR="00F7232D" w:rsidRPr="00D037D8">
        <w:rPr>
          <w:b/>
        </w:rPr>
        <w:t xml:space="preserve"> T</w:t>
      </w:r>
      <w:r>
        <w:rPr>
          <w:b/>
        </w:rPr>
        <w:t>opic T</w:t>
      </w:r>
      <w:r w:rsidR="00F7232D" w:rsidRPr="00D037D8">
        <w:rPr>
          <w:b/>
        </w:rPr>
        <w:t>ime!</w:t>
      </w:r>
    </w:p>
    <w:p w:rsidR="00F7232D" w:rsidRDefault="00F31278">
      <w:r>
        <w:t xml:space="preserve">Once </w:t>
      </w:r>
      <w:r w:rsidR="00F7232D">
        <w:t>you’ve settled on a career field</w:t>
      </w:r>
      <w:r>
        <w:t>/family</w:t>
      </w:r>
      <w:r w:rsidR="00F7232D">
        <w:t xml:space="preserve"> (doesn’t have to be narrowed down yet - just enough to </w:t>
      </w:r>
      <w:r w:rsidR="002B1274">
        <w:t>get you started</w:t>
      </w:r>
      <w:r>
        <w:t xml:space="preserve">) it’s time </w:t>
      </w:r>
      <w:r w:rsidR="00F7232D">
        <w:t>to determine your research focus…You decide where you want your research to take you!</w:t>
      </w:r>
      <w:r w:rsidR="00F7232D">
        <w:t xml:space="preserve">  For example… </w:t>
      </w:r>
    </w:p>
    <w:p w:rsidR="00F7232D" w:rsidRDefault="00F7232D" w:rsidP="00F7232D">
      <w:pPr>
        <w:pStyle w:val="ListParagraph"/>
        <w:numPr>
          <w:ilvl w:val="0"/>
          <w:numId w:val="1"/>
        </w:numPr>
      </w:pPr>
      <w:r>
        <w:t xml:space="preserve">Do you want to spend time researching a few different specific careers related to your selected field? </w:t>
      </w:r>
    </w:p>
    <w:p w:rsidR="00F7232D" w:rsidRDefault="00F7232D" w:rsidP="00F7232D">
      <w:pPr>
        <w:pStyle w:val="ListParagraph"/>
        <w:numPr>
          <w:ilvl w:val="0"/>
          <w:numId w:val="1"/>
        </w:numPr>
      </w:pPr>
      <w:r>
        <w:t xml:space="preserve">Do you want to do in-depth research on one particular career?  </w:t>
      </w:r>
    </w:p>
    <w:p w:rsidR="00F7232D" w:rsidRDefault="00F7232D" w:rsidP="00F7232D">
      <w:pPr>
        <w:pStyle w:val="ListParagraph"/>
        <w:numPr>
          <w:ilvl w:val="0"/>
          <w:numId w:val="1"/>
        </w:numPr>
      </w:pPr>
      <w:r>
        <w:t xml:space="preserve">Do you want to research colleges that specialize in your selected field?  </w:t>
      </w:r>
    </w:p>
    <w:p w:rsidR="00F7232D" w:rsidRDefault="00F7232D" w:rsidP="00F7232D">
      <w:pPr>
        <w:pStyle w:val="ListParagraph"/>
        <w:numPr>
          <w:ilvl w:val="0"/>
          <w:numId w:val="1"/>
        </w:numPr>
      </w:pPr>
      <w:r>
        <w:t>Do you want to research global opportunities related to your career field?</w:t>
      </w:r>
    </w:p>
    <w:p w:rsidR="00F7232D" w:rsidRDefault="00F7232D" w:rsidP="00F7232D">
      <w:pPr>
        <w:pStyle w:val="ListParagraph"/>
        <w:numPr>
          <w:ilvl w:val="0"/>
          <w:numId w:val="1"/>
        </w:numPr>
      </w:pPr>
      <w:r>
        <w:t xml:space="preserve">Do you have your own research plan?  </w:t>
      </w:r>
    </w:p>
    <w:p w:rsidR="00F31278" w:rsidRDefault="00F31278" w:rsidP="00F31278"/>
    <w:p w:rsidR="00F31278" w:rsidRPr="002B1274" w:rsidRDefault="002B1274" w:rsidP="002B1274">
      <w:pPr>
        <w:jc w:val="center"/>
        <w:rPr>
          <w:b/>
        </w:rPr>
      </w:pPr>
      <w:r>
        <w:rPr>
          <w:b/>
        </w:rPr>
        <w:t>In-D</w:t>
      </w:r>
      <w:r w:rsidR="00F31278" w:rsidRPr="002B1274">
        <w:rPr>
          <w:b/>
        </w:rPr>
        <w:t>epth Research</w:t>
      </w:r>
    </w:p>
    <w:p w:rsidR="00F31278" w:rsidRDefault="00F31278" w:rsidP="00F31278">
      <w:r>
        <w:t xml:space="preserve">Now that you know what you’re looking for, revisit any of the above sites to find more information, visit the Virginia Career View website </w:t>
      </w:r>
      <w:proofErr w:type="gramStart"/>
      <w:r>
        <w:t xml:space="preserve">( </w:t>
      </w:r>
      <w:proofErr w:type="gramEnd"/>
      <w:hyperlink r:id="rId11" w:history="1">
        <w:r w:rsidRPr="00AC2F77">
          <w:rPr>
            <w:rStyle w:val="Hyperlink"/>
          </w:rPr>
          <w:t>http://www.vaview.vt.edu/68/</w:t>
        </w:r>
      </w:hyperlink>
      <w:r>
        <w:t xml:space="preserve"> ) and click on links related to careers and career families, or conduct your own research to complete your Independent Research Project!</w:t>
      </w:r>
      <w:r w:rsidR="002B1274">
        <w:t xml:space="preserve">  Be sure to review the Independent Research Rubric as you research, reflect, and create your product </w:t>
      </w:r>
      <w:r w:rsidR="002B1274">
        <w:sym w:font="Wingdings" w:char="F04A"/>
      </w:r>
      <w:bookmarkStart w:id="0" w:name="_GoBack"/>
      <w:bookmarkEnd w:id="0"/>
    </w:p>
    <w:p w:rsidR="00F7232D" w:rsidRDefault="00F7232D"/>
    <w:sectPr w:rsidR="00F72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B4009"/>
    <w:multiLevelType w:val="hybridMultilevel"/>
    <w:tmpl w:val="EBE69B14"/>
    <w:lvl w:ilvl="0" w:tplc="8EA26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66B19"/>
    <w:multiLevelType w:val="hybridMultilevel"/>
    <w:tmpl w:val="E5323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C28FE"/>
    <w:multiLevelType w:val="hybridMultilevel"/>
    <w:tmpl w:val="873C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32774"/>
    <w:multiLevelType w:val="hybridMultilevel"/>
    <w:tmpl w:val="B9AEEB56"/>
    <w:lvl w:ilvl="0" w:tplc="F73A0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0"/>
    <w:rsid w:val="001015ED"/>
    <w:rsid w:val="002A6557"/>
    <w:rsid w:val="002B1274"/>
    <w:rsid w:val="006D71FF"/>
    <w:rsid w:val="00BD3830"/>
    <w:rsid w:val="00BE0D34"/>
    <w:rsid w:val="00D037D8"/>
    <w:rsid w:val="00D07110"/>
    <w:rsid w:val="00F31278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CF6D9-55B7-41C5-AA2A-CE5A92D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ll MT" w:eastAsiaTheme="minorHAnsi" w:hAnsi="Bell M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1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ity.com/view/typ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eirsey.com/4temps/overview_temperaments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aview.vt.edu/68/" TargetMode="External"/><Relationship Id="rId5" Type="http://schemas.openxmlformats.org/officeDocument/2006/relationships/hyperlink" Target="http://www.humanmetrics.com/personality/type" TargetMode="External"/><Relationship Id="rId10" Type="http://schemas.openxmlformats.org/officeDocument/2006/relationships/hyperlink" Target="http://cms.bsu.edu/about/administrativeoffices/careercenter/explore/assessment/typefocus/whatpersona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ulty.ccbcmd.edu/~hzlotow1/MB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Chandler (lachandler)</dc:creator>
  <cp:keywords/>
  <dc:description/>
  <cp:lastModifiedBy>Lisa A. Chandler (lachandler)</cp:lastModifiedBy>
  <cp:revision>4</cp:revision>
  <dcterms:created xsi:type="dcterms:W3CDTF">2016-09-13T16:58:00Z</dcterms:created>
  <dcterms:modified xsi:type="dcterms:W3CDTF">2016-09-13T18:06:00Z</dcterms:modified>
</cp:coreProperties>
</file>