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Echinoderms  are a group of marine invertebrates that includes sea urchins, star fish, feather stars, sea lilies, sea cucumbers, brittle stars and sea urchins. There are about 6000 species of echinoderms alive today. Most echinoderms are bottom-dwelling animals that exhibit a variety of feeding habits including filter feeding, scavenging, and predation. </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Echinoderms  are some of the most easily-recognized marine invertebrates. This phylum includes sea stars (starfish), sand dollars and urchins.  You can often see echinoderm species in a tide pool.</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The word echinoderm means comes from the Greek word </w:t>
      </w:r>
      <w:r w:rsidDel="00000000" w:rsidR="00000000" w:rsidRPr="00000000">
        <w:rPr>
          <w:i w:val="1"/>
          <w:color w:val="191919"/>
          <w:sz w:val="24"/>
          <w:szCs w:val="24"/>
          <w:highlight w:val="white"/>
          <w:rtl w:val="0"/>
        </w:rPr>
        <w:t xml:space="preserve">ekhinos, </w:t>
      </w:r>
      <w:r w:rsidDel="00000000" w:rsidR="00000000" w:rsidRPr="00000000">
        <w:rPr>
          <w:color w:val="191919"/>
          <w:sz w:val="24"/>
          <w:szCs w:val="24"/>
          <w:highlight w:val="white"/>
          <w:rtl w:val="0"/>
        </w:rPr>
        <w:t xml:space="preserve">meaning hedgehog or sea urchin and </w:t>
      </w:r>
      <w:r w:rsidDel="00000000" w:rsidR="00000000" w:rsidRPr="00000000">
        <w:rPr>
          <w:i w:val="1"/>
          <w:color w:val="191919"/>
          <w:sz w:val="24"/>
          <w:szCs w:val="24"/>
          <w:highlight w:val="white"/>
          <w:rtl w:val="0"/>
        </w:rPr>
        <w:t xml:space="preserve">derma</w:t>
      </w:r>
      <w:r w:rsidDel="00000000" w:rsidR="00000000" w:rsidRPr="00000000">
        <w:rPr>
          <w:color w:val="191919"/>
          <w:sz w:val="24"/>
          <w:szCs w:val="24"/>
          <w:highlight w:val="white"/>
          <w:rtl w:val="0"/>
        </w:rPr>
        <w:t xml:space="preserve">, meaning skin. Thus, they are spiny-skinned animals. The spines on some echinoderms are more obvious than others.  They are very pronounced in </w:t>
      </w:r>
      <w:hyperlink r:id="rId5">
        <w:r w:rsidDel="00000000" w:rsidR="00000000" w:rsidRPr="00000000">
          <w:rPr>
            <w:color w:val="0099cc"/>
            <w:sz w:val="24"/>
            <w:szCs w:val="24"/>
            <w:highlight w:val="white"/>
            <w:u w:val="single"/>
            <w:rtl w:val="0"/>
          </w:rPr>
          <w:t xml:space="preserve">sea urchins</w:t>
        </w:r>
      </w:hyperlink>
      <w:r w:rsidDel="00000000" w:rsidR="00000000" w:rsidRPr="00000000">
        <w:rPr>
          <w:color w:val="191919"/>
          <w:sz w:val="24"/>
          <w:szCs w:val="24"/>
          <w:highlight w:val="white"/>
          <w:rtl w:val="0"/>
        </w:rPr>
        <w:t xml:space="preserve">, for example. If you run your finger over a sea star, you'll likely feel small spines.</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Echinoderms have a unique body design. </w:t>
      </w:r>
      <w:hyperlink r:id="rId6">
        <w:r w:rsidDel="00000000" w:rsidR="00000000" w:rsidRPr="00000000">
          <w:rPr>
            <w:color w:val="0099cc"/>
            <w:sz w:val="24"/>
            <w:szCs w:val="24"/>
            <w:highlight w:val="white"/>
            <w:u w:val="single"/>
            <w:rtl w:val="0"/>
          </w:rPr>
          <w:t xml:space="preserve">Many echinoderms</w:t>
        </w:r>
      </w:hyperlink>
      <w:r w:rsidDel="00000000" w:rsidR="00000000" w:rsidRPr="00000000">
        <w:rPr>
          <w:color w:val="191919"/>
          <w:sz w:val="24"/>
          <w:szCs w:val="24"/>
          <w:highlight w:val="white"/>
          <w:rtl w:val="0"/>
        </w:rPr>
        <w:t xml:space="preserve"> exhibit </w:t>
      </w:r>
      <w:hyperlink r:id="rId7">
        <w:r w:rsidDel="00000000" w:rsidR="00000000" w:rsidRPr="00000000">
          <w:rPr>
            <w:color w:val="0099cc"/>
            <w:sz w:val="24"/>
            <w:szCs w:val="24"/>
            <w:highlight w:val="white"/>
            <w:u w:val="single"/>
            <w:rtl w:val="0"/>
          </w:rPr>
          <w:t xml:space="preserve">radial symmetry</w:t>
        </w:r>
      </w:hyperlink>
      <w:r w:rsidDel="00000000" w:rsidR="00000000" w:rsidRPr="00000000">
        <w:rPr>
          <w:color w:val="191919"/>
          <w:sz w:val="24"/>
          <w:szCs w:val="24"/>
          <w:highlight w:val="white"/>
          <w:rtl w:val="0"/>
        </w:rPr>
        <w:t xml:space="preserve">, which means that their components are arranged around a central axis in a symmetrical manner. This means that an echinoderm has no obvious "left" and "right" half, only a top side, and a bottom side. Many echinoderms exhibit pentaradial symmetry, a type of radial symmetry in which the body can be divided into five equally-sized "slices."central disk.</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Instead of blood, echinoderms have a </w:t>
      </w:r>
      <w:hyperlink r:id="rId8">
        <w:r w:rsidDel="00000000" w:rsidR="00000000" w:rsidRPr="00000000">
          <w:rPr>
            <w:color w:val="0099cc"/>
            <w:sz w:val="24"/>
            <w:szCs w:val="24"/>
            <w:highlight w:val="white"/>
            <w:u w:val="single"/>
            <w:rtl w:val="0"/>
          </w:rPr>
          <w:t xml:space="preserve">water vascular system</w:t>
        </w:r>
      </w:hyperlink>
      <w:r w:rsidDel="00000000" w:rsidR="00000000" w:rsidRPr="00000000">
        <w:rPr>
          <w:color w:val="191919"/>
          <w:sz w:val="24"/>
          <w:szCs w:val="24"/>
          <w:highlight w:val="white"/>
          <w:rtl w:val="0"/>
        </w:rPr>
        <w:t xml:space="preserve">, which is used for movement and predation. The echinoderm pumps sea water into its body through a sieve plate or madreporite, and this water fills the echinoderm's </w:t>
      </w:r>
      <w:hyperlink r:id="rId9">
        <w:r w:rsidDel="00000000" w:rsidR="00000000" w:rsidRPr="00000000">
          <w:rPr>
            <w:color w:val="0099cc"/>
            <w:sz w:val="24"/>
            <w:szCs w:val="24"/>
            <w:highlight w:val="white"/>
            <w:u w:val="single"/>
            <w:rtl w:val="0"/>
          </w:rPr>
          <w:t xml:space="preserve">tube feet</w:t>
        </w:r>
      </w:hyperlink>
      <w:r w:rsidDel="00000000" w:rsidR="00000000" w:rsidRPr="00000000">
        <w:rPr>
          <w:color w:val="191919"/>
          <w:sz w:val="24"/>
          <w:szCs w:val="24"/>
          <w:highlight w:val="white"/>
          <w:rtl w:val="0"/>
        </w:rPr>
        <w:t xml:space="preserve">. The </w:t>
      </w:r>
      <w:hyperlink r:id="rId10">
        <w:r w:rsidDel="00000000" w:rsidR="00000000" w:rsidRPr="00000000">
          <w:rPr>
            <w:color w:val="0099cc"/>
            <w:sz w:val="24"/>
            <w:szCs w:val="24"/>
            <w:highlight w:val="white"/>
            <w:u w:val="single"/>
            <w:rtl w:val="0"/>
          </w:rPr>
          <w:t xml:space="preserve">echinoderm</w:t>
        </w:r>
      </w:hyperlink>
      <w:r w:rsidDel="00000000" w:rsidR="00000000" w:rsidRPr="00000000">
        <w:rPr>
          <w:color w:val="191919"/>
          <w:sz w:val="24"/>
          <w:szCs w:val="24"/>
          <w:highlight w:val="white"/>
          <w:rtl w:val="0"/>
        </w:rPr>
        <w:t xml:space="preserve"> moves by filling its </w:t>
      </w:r>
      <w:hyperlink r:id="rId11">
        <w:r w:rsidDel="00000000" w:rsidR="00000000" w:rsidRPr="00000000">
          <w:rPr>
            <w:color w:val="0099cc"/>
            <w:sz w:val="24"/>
            <w:szCs w:val="24"/>
            <w:highlight w:val="white"/>
            <w:u w:val="single"/>
            <w:rtl w:val="0"/>
          </w:rPr>
          <w:t xml:space="preserve">tube feet</w:t>
        </w:r>
      </w:hyperlink>
      <w:r w:rsidDel="00000000" w:rsidR="00000000" w:rsidRPr="00000000">
        <w:rPr>
          <w:color w:val="191919"/>
          <w:sz w:val="24"/>
          <w:szCs w:val="24"/>
          <w:highlight w:val="white"/>
          <w:rtl w:val="0"/>
        </w:rPr>
        <w:t xml:space="preserve"> with water to extend them, and using muscles within the tube feet to retract them.</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The tube feet also allows echinoderms to hold on to rocks, other substrates and </w:t>
      </w:r>
      <w:hyperlink r:id="rId12">
        <w:r w:rsidDel="00000000" w:rsidR="00000000" w:rsidRPr="00000000">
          <w:rPr>
            <w:color w:val="0099cc"/>
            <w:sz w:val="24"/>
            <w:szCs w:val="24"/>
            <w:highlight w:val="white"/>
            <w:u w:val="single"/>
            <w:rtl w:val="0"/>
          </w:rPr>
          <w:t xml:space="preserve">prey</w:t>
        </w:r>
      </w:hyperlink>
      <w:r w:rsidDel="00000000" w:rsidR="00000000" w:rsidRPr="00000000">
        <w:rPr>
          <w:color w:val="191919"/>
          <w:sz w:val="24"/>
          <w:szCs w:val="24"/>
          <w:highlight w:val="white"/>
          <w:rtl w:val="0"/>
        </w:rPr>
        <w:t xml:space="preserve"> by suction.  Sea stars have very strong suction in their tube feet that even allows them to pry open the two shells of a </w:t>
      </w:r>
      <w:hyperlink r:id="rId13">
        <w:r w:rsidDel="00000000" w:rsidR="00000000" w:rsidRPr="00000000">
          <w:rPr>
            <w:color w:val="0099cc"/>
            <w:sz w:val="24"/>
            <w:szCs w:val="24"/>
            <w:highlight w:val="white"/>
            <w:u w:val="single"/>
            <w:rtl w:val="0"/>
          </w:rPr>
          <w:t xml:space="preserve">bivalve</w:t>
        </w:r>
      </w:hyperlink>
      <w:r w:rsidDel="00000000" w:rsidR="00000000" w:rsidRPr="00000000">
        <w:rPr>
          <w:color w:val="191919"/>
          <w:sz w:val="24"/>
          <w:szCs w:val="24"/>
          <w:highlight w:val="white"/>
          <w:rtl w:val="0"/>
        </w:rPr>
        <w:t xml:space="preserve">.</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Most echinoderms reproduce sexually. Echinoderms can be male and female, but the two sexes are indistinguishable from each other externally. During sexual reproduction, echinoderms release eggs or sperm into the water, which are fertilized in the water column. The fertilized egg hatches into a free-swimming larva that eventually settles to the ocean bottom.</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Echinoderms can also reproduce asexually by regenerating body parts such as arms and spines. Sea stars are well-known for their ability to regenerate their arms. In fact, even if the sea star has only a small part of its central disk left, it can grow an entirely new sea star. </w:t>
      </w:r>
    </w:p>
    <w:p w:rsidR="00000000" w:rsidDel="00000000" w:rsidP="00000000" w:rsidRDefault="00000000" w:rsidRPr="00000000">
      <w:pPr>
        <w:spacing w:after="260" w:lineRule="auto"/>
        <w:contextualSpacing w:val="0"/>
      </w:pPr>
      <w:r w:rsidDel="00000000" w:rsidR="00000000" w:rsidRPr="00000000">
        <w:rPr>
          <w:rtl w:val="0"/>
        </w:rPr>
      </w:r>
    </w:p>
    <w:p w:rsidR="00000000" w:rsidDel="00000000" w:rsidP="00000000" w:rsidRDefault="00000000" w:rsidRPr="00000000">
      <w:pPr>
        <w:spacing w:after="260" w:lineRule="auto"/>
        <w:contextualSpacing w:val="0"/>
      </w:pPr>
      <w:r w:rsidDel="00000000" w:rsidR="00000000" w:rsidRPr="00000000">
        <w:rPr>
          <w:rtl w:val="0"/>
        </w:rPr>
      </w:r>
    </w:p>
    <w:p w:rsidR="00000000" w:rsidDel="00000000" w:rsidP="00000000" w:rsidRDefault="00000000" w:rsidRPr="00000000">
      <w:pPr>
        <w:spacing w:after="260" w:lineRule="auto"/>
        <w:contextualSpacing w:val="0"/>
      </w:pPr>
      <w:r w:rsidDel="00000000" w:rsidR="00000000" w:rsidRPr="00000000">
        <w:rPr>
          <w:rtl w:val="0"/>
        </w:rPr>
      </w:r>
    </w:p>
    <w:p w:rsidR="00000000" w:rsidDel="00000000" w:rsidP="00000000" w:rsidRDefault="00000000" w:rsidRPr="00000000">
      <w:pPr>
        <w:spacing w:after="2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720" w:top="72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yperlink" Target="http://marinelife.about.com/od/watchingandphotography/ig/Sea-Star-Images/Sea-Star--Showing-Tube-Feet.htm" TargetMode="External"/><Relationship Id="rId10" Type="http://schemas.openxmlformats.org/officeDocument/2006/relationships/hyperlink" Target="http://animals.about.com/od/echinoderms/ss/echinoderm-pictures.htm" TargetMode="External"/><Relationship Id="rId13" Type="http://schemas.openxmlformats.org/officeDocument/2006/relationships/hyperlink" Target="http://marinelife.about.com/od/glossary/g/Bivalve.htm" TargetMode="External"/><Relationship Id="rId12" Type="http://schemas.openxmlformats.org/officeDocument/2006/relationships/hyperlink" Target="http://marinelife.about.com/od/glossary/g/Prey.ht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marinelife.about.com/od/glossary/fl/Tube-Feet.htm" TargetMode="External"/><Relationship Id="rId5" Type="http://schemas.openxmlformats.org/officeDocument/2006/relationships/hyperlink" Target="http://marinelife.about.com/od/invertebrates/p/Green-Sea-Urchin.htm" TargetMode="External"/><Relationship Id="rId6" Type="http://schemas.openxmlformats.org/officeDocument/2006/relationships/hyperlink" Target="http://marinelife.about.com/od/invertebrates/tp/seastarfacts.htm" TargetMode="External"/><Relationship Id="rId7" Type="http://schemas.openxmlformats.org/officeDocument/2006/relationships/hyperlink" Target="http://marinelife.about.com/od/glossary/g/Radial-Symmetry.htm" TargetMode="External"/><Relationship Id="rId8" Type="http://schemas.openxmlformats.org/officeDocument/2006/relationships/hyperlink" Target="http://animals.about.com/od/w/g/watervascularsy.htm" TargetMode="External"/></Relationships>
</file>