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5f5c5c"/>
          <w:sz w:val="21"/>
          <w:szCs w:val="21"/>
          <w:highlight w:val="white"/>
          <w:rtl w:val="0"/>
        </w:rPr>
        <w:t xml:space="preserve">Amphibians generally start life in water, but later change so that they can live on land. Most return to the water to mate. The life cycle involves three stages: egg, larva, and adult. The change from larva to adult is known as metamorphosis. Amphibians are ectothermic (cold-blooded) animals that have a bony internal skeleton. They have small lungs and can also breathe through their smooth skin, which must be kept moist.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5f5c5c"/>
          <w:sz w:val="21"/>
          <w:szCs w:val="21"/>
          <w:highlight w:val="white"/>
          <w:rtl w:val="0"/>
        </w:rPr>
        <w:t xml:space="preserve">Amphibians can lose water through their skin. There are no scales or hair protecting the skin. Most live in damp places. There are about 5,000 species in three orders.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Frogs, toads, salamanders, newts, and the strange, wormlike caecilians are all amphibians—a group of small, generally moist-skinned vertebrates. The word amphibian, meaning “living two lives,” refers to the fact that most amphibians spend part of their lives in water and part on land.</w:t>
      </w:r>
    </w:p>
    <w:p w:rsidR="00000000" w:rsidDel="00000000" w:rsidP="00000000" w:rsidRDefault="00000000" w:rsidRPr="00000000">
      <w:pPr>
        <w:spacing w:after="160" w:line="360" w:lineRule="auto"/>
        <w:contextualSpacing w:val="0"/>
      </w:pPr>
      <w:r w:rsidDel="00000000" w:rsidR="00000000" w:rsidRPr="00000000">
        <w:rPr>
          <w:rFonts w:ascii="Arial" w:cs="Arial" w:eastAsia="Arial" w:hAnsi="Arial"/>
          <w:b w:val="0"/>
          <w:sz w:val="18"/>
          <w:szCs w:val="18"/>
          <w:highlight w:val="white"/>
          <w:rtl w:val="0"/>
        </w:rPr>
        <w:t xml:space="preserve">CAN AMPHIBIANS BREATHE THROUGH THEIR SKIN?</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Yes, they can. Oxygen from the air or water can pass through the moist skin of amphibians to enter the blood. Many young amphibians also have feathery gills to extract oxygen from water, but later lose these and develop lungs. </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w4am5tlc5gzw" w:id="0"/>
      <w:bookmarkEnd w:id="0"/>
      <w:r w:rsidDel="00000000" w:rsidR="00000000" w:rsidRPr="00000000">
        <w:rPr>
          <w:rFonts w:ascii="Arial" w:cs="Arial" w:eastAsia="Arial" w:hAnsi="Arial"/>
          <w:b w:val="0"/>
          <w:sz w:val="18"/>
          <w:szCs w:val="18"/>
          <w:highlight w:val="white"/>
          <w:rtl w:val="0"/>
        </w:rPr>
        <w:t xml:space="preserve">TADPOLES</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Most amphibians hatch as water-dwelling larvae called tadpoles. With big heads, long tails, and no limbs, they look more like fish than amphibians. As they grow older, the tail shortens and limbs develop. Finally, they start to resemble miniature adults.</w:t>
      </w:r>
    </w:p>
    <w:p w:rsidR="00000000" w:rsidDel="00000000" w:rsidP="00000000" w:rsidRDefault="00000000" w:rsidRPr="00000000">
      <w:pPr>
        <w:pStyle w:val="Heading3"/>
        <w:keepNext w:val="0"/>
        <w:keepLines w:val="0"/>
        <w:spacing w:after="80" w:line="264" w:lineRule="auto"/>
        <w:contextualSpacing w:val="0"/>
      </w:pPr>
      <w:bookmarkStart w:colFirst="0" w:colLast="0" w:name="_93yq6t9clx2a" w:id="1"/>
      <w:bookmarkEnd w:id="1"/>
      <w:r w:rsidDel="00000000" w:rsidR="00000000" w:rsidRPr="00000000">
        <w:rPr>
          <w:rFonts w:ascii="Arial" w:cs="Arial" w:eastAsia="Arial" w:hAnsi="Arial"/>
          <w:b w:val="0"/>
          <w:color w:val="000000"/>
          <w:sz w:val="18"/>
          <w:szCs w:val="18"/>
          <w:highlight w:val="white"/>
          <w:rtl w:val="0"/>
        </w:rPr>
        <w:t xml:space="preserve">HOW DO TADPOLES BREATHE?</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Most tadpoles extract oxygen from fresh water using internal gills and feathery external gills on their necks. As they mature, they develop lungs, and their gills normally shrivel up. Unlike their adult forms, many tadpoles are herbivorous, feeding on plants that they scrape off pond rocks using rasping teeth.</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uxlmf81lxa07" w:id="2"/>
      <w:bookmarkEnd w:id="2"/>
      <w:r w:rsidDel="00000000" w:rsidR="00000000" w:rsidRPr="00000000">
        <w:rPr>
          <w:rFonts w:ascii="Arial" w:cs="Arial" w:eastAsia="Arial" w:hAnsi="Arial"/>
          <w:b w:val="0"/>
          <w:sz w:val="18"/>
          <w:szCs w:val="18"/>
          <w:highlight w:val="white"/>
          <w:rtl w:val="0"/>
        </w:rPr>
        <w:t xml:space="preserve">HOW DO AMPHIBIANS DEFEND THEMSELVES AGAINST PREDATORS?</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Most amphibians hop or crawl to the safety of the nearest water when danger threatens. Some also have glands in their skin that ooze poisonous or foul-tasting fluids when they are attacked. The common toad and a few other species confuse predators by puffing themselves up to look bigger.</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q80odq9a6xuk" w:id="3"/>
      <w:bookmarkEnd w:id="3"/>
      <w:r w:rsidDel="00000000" w:rsidR="00000000" w:rsidRPr="00000000">
        <w:rPr>
          <w:rFonts w:ascii="Arial" w:cs="Arial" w:eastAsia="Arial" w:hAnsi="Arial"/>
          <w:b w:val="0"/>
          <w:sz w:val="18"/>
          <w:szCs w:val="18"/>
          <w:highlight w:val="white"/>
          <w:rtl w:val="0"/>
        </w:rPr>
        <w:t xml:space="preserve">WHAT IS A CAECILIAN?</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Caecilians are long, slender amphibians found in hot countries. Almost all live underground, where they burrow through the soil using their wedge-shaped heads. Like other amphibians, caecilians are predators that hunt worms, insects, and other small soil-dwellers. Most caecilians are legless, but some have tiny limbs.</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nbljwdk1nwu8" w:id="4"/>
      <w:bookmarkEnd w:id="4"/>
      <w:r w:rsidDel="00000000" w:rsidR="00000000" w:rsidRPr="00000000">
        <w:rPr>
          <w:rFonts w:ascii="Arial" w:cs="Arial" w:eastAsia="Arial" w:hAnsi="Arial"/>
          <w:b w:val="0"/>
          <w:sz w:val="20"/>
          <w:szCs w:val="20"/>
          <w:highlight w:val="white"/>
          <w:rtl w:val="0"/>
        </w:rPr>
        <w:t xml:space="preserve">WHAT DO AMPHIBIANS EAT?</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All adult amphibians are meat-eating predators. Their prey includes insects, slugs, worms, and even small mammals, such as mice. Aquatic amphibians eat water snails, insects, and small fish. Many amphibians hunt at night, using their sharp sight, smell, and hearing to track victims.</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y1k5k54gyjfz" w:id="5"/>
      <w:bookmarkEnd w:id="5"/>
      <w:r w:rsidDel="00000000" w:rsidR="00000000" w:rsidRPr="00000000">
        <w:rPr>
          <w:rFonts w:ascii="Arial" w:cs="Arial" w:eastAsia="Arial" w:hAnsi="Arial"/>
          <w:b w:val="0"/>
          <w:sz w:val="20"/>
          <w:szCs w:val="20"/>
          <w:highlight w:val="white"/>
          <w:rtl w:val="0"/>
        </w:rPr>
        <w:t xml:space="preserve">WHY DO MOST AMPHIBIANS LIVE NEAR WATER?</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The moist skin of most amphibians is not waterproof, so they live in damp places to keep from drying out. Many amphibians lay their soft, jelly-covered eggs in water, which is known as spawning. Their young, called </w:t>
      </w:r>
      <w:hyperlink r:id="rId5">
        <w:r w:rsidDel="00000000" w:rsidR="00000000" w:rsidRPr="00000000">
          <w:rPr>
            <w:color w:val="f26722"/>
            <w:sz w:val="21"/>
            <w:szCs w:val="21"/>
            <w:highlight w:val="white"/>
            <w:rtl w:val="0"/>
          </w:rPr>
          <w:t xml:space="preserve">TADPOLES</w:t>
        </w:r>
      </w:hyperlink>
      <w:r w:rsidDel="00000000" w:rsidR="00000000" w:rsidRPr="00000000">
        <w:rPr>
          <w:color w:val="5f5c5c"/>
          <w:sz w:val="21"/>
          <w:szCs w:val="21"/>
          <w:highlight w:val="white"/>
          <w:rtl w:val="0"/>
        </w:rPr>
        <w:t xml:space="preserve">, grow up in the water and come onto land only when they mature.</w:t>
      </w:r>
    </w:p>
    <w:p w:rsidR="00000000" w:rsidDel="00000000" w:rsidP="00000000" w:rsidRDefault="00000000" w:rsidRPr="00000000">
      <w:pPr>
        <w:pStyle w:val="Heading2"/>
        <w:keepNext w:val="0"/>
        <w:keepLines w:val="0"/>
        <w:spacing w:after="80" w:before="160" w:line="264" w:lineRule="auto"/>
        <w:contextualSpacing w:val="0"/>
      </w:pPr>
      <w:bookmarkStart w:colFirst="0" w:colLast="0" w:name="_hrqjx9bvc0a7" w:id="6"/>
      <w:bookmarkEnd w:id="6"/>
      <w:r w:rsidDel="00000000" w:rsidR="00000000" w:rsidRPr="00000000">
        <w:rPr>
          <w:rFonts w:ascii="Arial" w:cs="Arial" w:eastAsia="Arial" w:hAnsi="Arial"/>
          <w:b w:val="0"/>
          <w:sz w:val="20"/>
          <w:szCs w:val="20"/>
          <w:highlight w:val="white"/>
          <w:rtl w:val="0"/>
        </w:rPr>
        <w:t xml:space="preserve">HOW IS COLOR IMPORTANT TO AMPHIBIANS?</w:t>
      </w:r>
    </w:p>
    <w:p w:rsidR="00000000" w:rsidDel="00000000" w:rsidP="00000000" w:rsidRDefault="00000000" w:rsidRPr="00000000">
      <w:pPr>
        <w:spacing w:after="160" w:line="360" w:lineRule="auto"/>
        <w:contextualSpacing w:val="0"/>
      </w:pPr>
      <w:r w:rsidDel="00000000" w:rsidR="00000000" w:rsidRPr="00000000">
        <w:rPr>
          <w:color w:val="5f5c5c"/>
          <w:sz w:val="21"/>
          <w:szCs w:val="21"/>
          <w:highlight w:val="white"/>
          <w:rtl w:val="0"/>
        </w:rPr>
        <w:t xml:space="preserve">Color helps amphibians find mates and hide from predators and prey. Some species are brightly colored to tell predators that they are poisonous. Others are camouflaged to blend in with their surroundings.</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factmonster.com/dk/encyclopedia/amphibians.html#ENCY115TADPOL" TargetMode="External"/></Relationships>
</file>