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J.M.J.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</w:t>
        <w:tab/>
        <w:tab/>
        <w:tab/>
        <w:tab/>
        <w:tab/>
        <w:tab/>
        <w:tab/>
        <w:tab/>
        <w:tab/>
        <w:tab/>
        <w:tab/>
        <w:t xml:space="preserve">         Grade 8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St. Raymond IMS</w:t>
        <w:tab/>
        <w:tab/>
        <w:tab/>
        <w:tab/>
        <w:tab/>
        <w:tab/>
        <w:tab/>
        <w:tab/>
        <w:t xml:space="preserve">September 13, 2017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sz w:val="48"/>
          <w:szCs w:val="48"/>
          <w:u w:val="single"/>
        </w:rPr>
      </w:pPr>
      <w:r w:rsidDel="00000000" w:rsidR="00000000" w:rsidRPr="00000000">
        <w:rPr>
          <w:sz w:val="48"/>
          <w:szCs w:val="48"/>
          <w:u w:val="single"/>
          <w:rtl w:val="0"/>
        </w:rPr>
        <w:t xml:space="preserve">Our Lady of Fatima</w:t>
      </w:r>
    </w:p>
    <w:p w:rsidR="00000000" w:rsidDel="00000000" w:rsidP="00000000" w:rsidRDefault="00000000" w:rsidRPr="00000000">
      <w:pPr>
        <w:contextualSpacing w:val="0"/>
        <w:jc w:val="center"/>
        <w:rPr>
          <w:sz w:val="48"/>
          <w:szCs w:val="4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1440" w:hanging="360"/>
        <w:contextualSpacing w:val="1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Who is Our Lady of Fatima?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1440" w:hanging="360"/>
        <w:contextualSpacing w:val="1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Where did she appear?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1440" w:hanging="360"/>
        <w:contextualSpacing w:val="1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To Whom did she appear?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1440" w:hanging="360"/>
        <w:contextualSpacing w:val="1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How many times did she appear?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1440" w:hanging="360"/>
        <w:contextualSpacing w:val="1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What is her message?</w:t>
      </w:r>
    </w:p>
    <w:p w:rsidR="00000000" w:rsidDel="00000000" w:rsidP="00000000" w:rsidRDefault="00000000" w:rsidRPr="00000000">
      <w:pPr>
        <w:contextualSpacing w:val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Websites for research -</w:t>
      </w:r>
    </w:p>
    <w:p w:rsidR="00000000" w:rsidDel="00000000" w:rsidP="00000000" w:rsidRDefault="00000000" w:rsidRPr="00000000">
      <w:pPr>
        <w:contextualSpacing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1440" w:hanging="360"/>
        <w:contextualSpacing w:val="1"/>
        <w:rPr>
          <w:sz w:val="36"/>
          <w:szCs w:val="36"/>
        </w:rPr>
      </w:pPr>
      <w:hyperlink r:id="rId5">
        <w:r w:rsidDel="00000000" w:rsidR="00000000" w:rsidRPr="00000000">
          <w:rPr>
            <w:rFonts w:ascii="Roboto" w:cs="Roboto" w:eastAsia="Roboto" w:hAnsi="Roboto"/>
            <w:color w:val="1155cc"/>
            <w:sz w:val="36"/>
            <w:szCs w:val="36"/>
            <w:highlight w:val="white"/>
            <w:u w:val="single"/>
            <w:rtl w:val="0"/>
          </w:rPr>
          <w:t xml:space="preserve">https://www.ewtn.com/fatima/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1440" w:hanging="360"/>
        <w:contextualSpacing w:val="1"/>
        <w:rPr>
          <w:rFonts w:ascii="Roboto" w:cs="Roboto" w:eastAsia="Roboto" w:hAnsi="Roboto"/>
          <w:color w:val="006621"/>
          <w:sz w:val="36"/>
          <w:szCs w:val="36"/>
          <w:highlight w:val="white"/>
        </w:rPr>
      </w:pPr>
      <w:hyperlink r:id="rId6">
        <w:r w:rsidDel="00000000" w:rsidR="00000000" w:rsidRPr="00000000">
          <w:rPr>
            <w:rFonts w:ascii="Roboto" w:cs="Roboto" w:eastAsia="Roboto" w:hAnsi="Roboto"/>
            <w:color w:val="1155cc"/>
            <w:sz w:val="36"/>
            <w:szCs w:val="36"/>
            <w:highlight w:val="white"/>
            <w:u w:val="single"/>
            <w:rtl w:val="0"/>
          </w:rPr>
          <w:t xml:space="preserve">http://www.catholic.org/search/?q=Our+Lady+of+Fatima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1440" w:hanging="360"/>
        <w:contextualSpacing w:val="1"/>
        <w:rPr>
          <w:rFonts w:ascii="Roboto" w:cs="Roboto" w:eastAsia="Roboto" w:hAnsi="Roboto"/>
          <w:color w:val="006621"/>
          <w:sz w:val="36"/>
          <w:szCs w:val="36"/>
          <w:highlight w:val="white"/>
        </w:rPr>
      </w:pPr>
      <w:hyperlink r:id="rId7">
        <w:r w:rsidDel="00000000" w:rsidR="00000000" w:rsidRPr="00000000">
          <w:rPr>
            <w:rFonts w:ascii="Roboto" w:cs="Roboto" w:eastAsia="Roboto" w:hAnsi="Roboto"/>
            <w:color w:val="1155cc"/>
            <w:sz w:val="36"/>
            <w:szCs w:val="36"/>
            <w:highlight w:val="white"/>
            <w:u w:val="single"/>
            <w:rtl w:val="0"/>
          </w:rPr>
          <w:t xml:space="preserve">http://archphila.org/fatima/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Roboto" w:cs="Roboto" w:eastAsia="Roboto" w:hAnsi="Roboto"/>
          <w:color w:val="00662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Roboto" w:cs="Roboto" w:eastAsia="Roboto" w:hAnsi="Roboto"/>
          <w:color w:val="00662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★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s://www.ewtn.com/fatima/" TargetMode="External"/><Relationship Id="rId6" Type="http://schemas.openxmlformats.org/officeDocument/2006/relationships/hyperlink" Target="http://www.catholic.org/search/?q=Our+Lady+of+Fatima" TargetMode="External"/><Relationship Id="rId7" Type="http://schemas.openxmlformats.org/officeDocument/2006/relationships/hyperlink" Target="http://archphila.org/fatima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